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BF" w:rsidRPr="00A737BF" w:rsidRDefault="00A737BF" w:rsidP="00A737BF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Министерства здравоохранения РФ от 26 ноября 2020 г. № 1252н "Об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формы медицинского заключения об отсутствии медицинских противопоказаний к исполнению обязанностей частного охранника, формы журнала регистрации выданных медицинских заключений об отсутствии медицинских противопоказаний к исполнению обязанностей частного охранника"</w:t>
      </w:r>
    </w:p>
    <w:p w:rsidR="00A737BF" w:rsidRPr="00A737BF" w:rsidRDefault="00A737BF" w:rsidP="00A737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декабря 2020</w:t>
      </w:r>
    </w:p>
    <w:p w:rsidR="00A737BF" w:rsidRPr="00A737BF" w:rsidRDefault="00A737BF" w:rsidP="00A737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частью седьмой статьи 11.1 Закона Российской Федерации от 11 марта 1992 г. № 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17, ст. 888; Собрание законодательства Российской Федерации, 2015,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29, ст. 4356) и подпунктом 5.2.199 Положения о Министерстве здравоохранения Российской Федерации, утвержденного постановлением Правительства Российской Федерации от 19 июня 2012 г.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608 (Собрание законодательства Российской Федерации, 2012,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26, ст. 3526; 2017,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52, ст. 8131), приказываю:</w:t>
      </w:r>
    </w:p>
    <w:p w:rsidR="00A737BF" w:rsidRPr="00A737BF" w:rsidRDefault="00A737BF" w:rsidP="00A737B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Утвердить:</w:t>
      </w:r>
    </w:p>
    <w:p w:rsidR="00A737BF" w:rsidRPr="00A737BF" w:rsidRDefault="00A737BF" w:rsidP="00A737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приложению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1;</w:t>
      </w:r>
    </w:p>
    <w:p w:rsidR="00A737BF" w:rsidRPr="00A737BF" w:rsidRDefault="00A737BF" w:rsidP="00A737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форму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002-ЧО/у "Медицинское заключение об отсутствии медицинских противопоказаний к исполнению обязанностей частного охранника" согласно приложению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2;</w:t>
      </w:r>
    </w:p>
    <w:p w:rsidR="00A737BF" w:rsidRPr="00A737BF" w:rsidRDefault="00A737BF" w:rsidP="00A737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форму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002-ЧО/у-10 "Журнал регистрации выданных медицинских заключений об отсутствии медицинских противопоказаний к исполнению обязанностей частного охранника" согласно приложению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</w:p>
    <w:p w:rsidR="00A737BF" w:rsidRDefault="00A737BF" w:rsidP="00A737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Настоящий приказ вступает в силу с 1 января 2021 г. и действует до 1 января 2027 г.</w:t>
      </w:r>
    </w:p>
    <w:p w:rsidR="00A737BF" w:rsidRPr="00A737BF" w:rsidRDefault="00A737BF" w:rsidP="00A737B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A737BF" w:rsidRDefault="00A737BF" w:rsidP="00A737B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73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A7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7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 Мурашко</w:t>
      </w:r>
    </w:p>
    <w:p w:rsidR="00A737BF" w:rsidRPr="00A737BF" w:rsidRDefault="00A737BF" w:rsidP="00A737B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28 декабря 2020 г.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Регистрационный № 61859</w:t>
      </w:r>
    </w:p>
    <w:p w:rsidR="00A737BF" w:rsidRDefault="00A737B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A737BF" w:rsidRPr="00A737BF" w:rsidRDefault="00A737BF" w:rsidP="00A737BF">
      <w:pPr>
        <w:shd w:val="clear" w:color="auto" w:fill="FFFFFF"/>
        <w:spacing w:after="255" w:line="270" w:lineRule="atLeast"/>
        <w:ind w:left="637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приказу Министерства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здравоохранения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26 ноября 2020 г. № 1252н</w:t>
      </w:r>
    </w:p>
    <w:p w:rsidR="00A737BF" w:rsidRPr="00A737BF" w:rsidRDefault="00A737BF" w:rsidP="00A737B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Настоящий Порядок регулирует вопросы проведения медицинского освидетельствования на наличие медицинских противопоказаний к исполнению обязанностей частного охранника (далее </w:t>
      </w:r>
      <w:r w:rsidR="009B2DE7" w:rsidRPr="009B2D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медицинское освидетельствование), включающего в себя химико-токсикологические исследования наличия в организме человека наркотических средств, психотропных веществ и их метаболитов (далее - химико-токсикологические исследования).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Медицинское освидетельствование проводится в целях установления у лиц, претендующих на приобретение правового статуса частного охранника, а также у частного охранника (далее – освидетельствуемый) наличия (отсутствия) заболеваний, включенных в Перечень заболеваний, препятствующих исполнению обязанностей частного охранника, утвержденный постановлением Правительства Российской Федерации от 19 мая 2007 г.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300</w:t>
      </w:r>
      <w:r w:rsidR="009B2DE7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2"/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(далее </w:t>
      </w:r>
      <w:r w:rsidR="009B2DE7" w:rsidRPr="009B2D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Перечень).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Медицинское освидетельствование </w:t>
      </w:r>
      <w:r w:rsidRPr="00A737B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проводится ежегодно</w:t>
      </w:r>
      <w:r w:rsidR="009B2DE7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3"/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Организация проведения медицинского освидетельствования осуществляется работодателем.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Медицинское освидетельствование включает в себя осмотры врачами-специалистами и лабораторные исследования в следующем объеме:</w:t>
      </w:r>
    </w:p>
    <w:p w:rsidR="00A737BF" w:rsidRPr="00A737BF" w:rsidRDefault="00A737BF" w:rsidP="00A737B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врачом-офтальмологом;</w:t>
      </w:r>
    </w:p>
    <w:p w:rsidR="00A737BF" w:rsidRPr="00A737BF" w:rsidRDefault="00A737BF" w:rsidP="00A737B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врачом-психиатром;</w:t>
      </w:r>
    </w:p>
    <w:p w:rsidR="00A737BF" w:rsidRPr="00A737BF" w:rsidRDefault="00A737BF" w:rsidP="00A737B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врачом-психиатром-наркологом;</w:t>
      </w:r>
    </w:p>
    <w:p w:rsidR="00A737BF" w:rsidRPr="00A737BF" w:rsidRDefault="00A737BF" w:rsidP="00A737B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химико-токсикологические исследования;</w:t>
      </w:r>
    </w:p>
    <w:p w:rsidR="00A737BF" w:rsidRPr="00A737BF" w:rsidRDefault="00A737BF" w:rsidP="00A737B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лабораторные исследования крови и (или) мочи в целях диагностики употребления алкоголя (при выявлении врачом-психиатром-наркологом симптомов и синдромов заболевания, препятствующего исполнению обязанностей частного охранника).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Осмотр врачом-офтальмологом при проведении медицинского освидетельствования осуществляется в медицинских и иных организациях, осуществляющих медицинскую деятельность, независимо от их организационно-правовой формы, имеющих лицензию на осуществление медицинской деятельности, предусматривающую выполнение работ (услуг) по "офтальмологии".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Осмотр врачом-психиатром при проведении медицинского освидетельствования осуществляется в медицинской организации государственной системы здравоохранения или муниципальной системы здравоохранения по месту жительства (пребывания) освидетельствуемого, имеющей лицензию на осуществление медицинской деятельности, предусматривающую выполнение работ (услуг) по "психиатрии" и "психиатрическому освидетельствованию".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 Осмотр врачом-психиатром-наркологом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в целях диагностики употребления алкоголя осуществляются в медицинских организациях государственной системы здравоохранения или муниципальной системы здравоохранения по месту жительства (пребывания) освидетельствуемого, имеющих лицензию на осуществление медицинской деятельности, предусматривающую выполнение работ (услуг) по "психиатрии-наркологии" и "лабораторной диагностике" либо "клинической лабораторной диагностике".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Медицинский регистратор одной из медицинских организаций, указанных в пунктах 6-8 настоящего Порядка, в которую обратился освидетельствуемый для прохождения медицинского освидетельствования, на основании документа, удостоверяющего его личность:</w:t>
      </w:r>
    </w:p>
    <w:p w:rsidR="00A737BF" w:rsidRPr="00A737BF" w:rsidRDefault="00A737BF" w:rsidP="00A737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подбирает (или заполняет) медицинскую карту пациента, получающего медицинскую помощь в амбулаторных условиях</w:t>
      </w:r>
      <w:r w:rsidR="006E03D9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4"/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(далее </w:t>
      </w:r>
      <w:r w:rsidRPr="00AB7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медицинская карта), и выдает освидетельствуемому бланк медицинского заключения об отсутствии медицинских противопоказаний к исполнению обязанностей частного охранника, форма которого предусмотрена приложением </w:t>
      </w:r>
      <w:r w:rsidR="009B2DE7" w:rsidRP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 к настоящему приказу, с заполненными на основании документа, удостоверяющего личность освидетельствуемого, строками 1-3;</w:t>
      </w:r>
    </w:p>
    <w:p w:rsidR="00A737BF" w:rsidRPr="00A737BF" w:rsidRDefault="00A737BF" w:rsidP="00A737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информирует освидетельствуемого о перечне медицинских осмотров врачами-специалистами и лабораторных исследованиях, которые необходимо пройти в рамках медицинского освидетельствования, и о необходимости прохождения химико-токсикологического исследования.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Отбор биологического объекта (мочи) и химико-токсикологические исследования проводятся в соответствии с приказом Министерства здравоохранения и социального развития Российской Федерации от 27 января 2006 г.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</w:t>
      </w:r>
      <w:r w:rsidR="006E03D9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5"/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(далее </w:t>
      </w:r>
      <w:r w:rsidR="00AB7EC7" w:rsidRPr="00AB7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 Минздравсоцразвития России от 27 января 2006 г. </w:t>
      </w:r>
      <w:r w:rsidR="009B2DE7" w:rsidRPr="009B2D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40).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Химико-токсикологические исследования биологического объекта (мочи) проводятся в два этапа: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Предварительные химико-токсикологические исследования в обязательном порядке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A737BF" w:rsidRPr="00A737BF" w:rsidRDefault="00A737BF" w:rsidP="00AB7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Предварительные химико-токсикологические исследования для выявления наличия в организме освидетельствуемого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:rsidR="00A737BF" w:rsidRPr="00A737BF" w:rsidRDefault="00A737BF" w:rsidP="00AB7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метаболитов, подтверждающее химико-токсикологическое исследование не проводится.</w:t>
      </w:r>
    </w:p>
    <w:p w:rsidR="00A737BF" w:rsidRPr="00A737BF" w:rsidRDefault="00A737BF" w:rsidP="00AB7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:rsidR="00A737BF" w:rsidRPr="00A737BF" w:rsidRDefault="00A737BF" w:rsidP="00AB7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 момента отбора образца биологического объекта (мочи).</w:t>
      </w:r>
    </w:p>
    <w:p w:rsidR="00A737BF" w:rsidRPr="00A737BF" w:rsidRDefault="00A737BF" w:rsidP="00AB7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подтверждающего химико-токсикологического исследования не должен превышать 3 рабочих дней с момента поступления образца биологического объекта (мочи) в химико-токсикологическую лабораторию.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Образцы биологических объектов (мочи) хранятся в химико-токсикологической лаборатории в течение трех месяцев с момента проведения подтверждающих химико-токсикологических исследований, а полученные масс-спектры </w:t>
      </w:r>
      <w:r w:rsidR="006774FE" w:rsidRPr="006774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электронном виде в течение пяти лет.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Минздравсоцразвития России от 27 января 2006 г.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40, и представляется в медицинскую организацию, направившую в химико-токсикологическую лабораторию образец биологического объекта (мочи).</w:t>
      </w:r>
    </w:p>
    <w:p w:rsidR="00A737BF" w:rsidRPr="00A737BF" w:rsidRDefault="00A737BF" w:rsidP="006774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желанию освидетельствуемого медицинской организацией, указанной в пункте 8 настоящего Порядка, ему выдается копия справки о результатах химико-токсикологических исследований.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В случае выявления в ходе осмотра врачом-психиатром у освидетельствуемого симптомов и синдромов заболевания, определенного пунктами 1 и 2 Перечня, освидетельствуемый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в соответствии со статьей 6 Закона Российской Федерации от 2 июля 1992 г.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3185-1 "О психиатрической помощи и гарантиях прав граждан при ее оказании"</w:t>
      </w:r>
      <w:r w:rsidR="006E03D9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6"/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37BF" w:rsidRPr="00A737BF" w:rsidRDefault="00A737BF" w:rsidP="009B2D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отказе освидетельствуемого от прохождения указанного психиатрического освидетельствования справка по результатам осмотра врачом-психиатром не выдается.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В случае выявления в ходе осмотра врачом-психиатром-наркологом у освидетельствуемого симптомов и синдромов заболевания (состояния), при наличии которых противопоказано исполнять обязанности частного охранника, и (или) выявления наркотических средств, психотропных веществ и их метаболитов по результатам исследований, проведенных в соответствии с абзацем пятым пункта 5 настоящего Порядка, и (или) определения употребления алкоголя, по результатам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исследований, проведенных в соответствии с абзацем шестым пункта 5 настоящего Порядка, освидетельствуемый направляется на медицинское обследование, проводимое в медицинской организации, указанной в пункте 8 настоящего Порядка, включающее осмотр врачом-психиатром-наркологом и лабораторное исследование в целях установления у освидетельствуемого наличия (отсутствия) психических расстройств и расстройств поведения, связанных с употреблением психоактивных веществ, включенных в Перечень. В наиболее сложных и конфликтных ситуациях решение о наличии (отсутствии) указанных расстройств принимается врачебной комиссией, состоящей из врача-психиатра-нарколога, врача-терапевта и врача-невролога</w:t>
      </w:r>
      <w:r w:rsidR="006E03D9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7"/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По результатам осмотров врачом-офтальмологом, врачом-психиатром, врачом-психиатром-наркологом, химико-токсикологических исследований, лабораторного исследования крови и (или) мочи в целях диагностики употребления алкоголя (при выявлении врачом-психиатром-наркологом симптомов и синдромов заболевания, препятствующего исполнению обязанностей частного охранника) выдаются справки в соответствии с приказом Министерства здравоохранения и социального развития Российской Федерации от 2 мая 2012 г.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441н "Об утверждении Порядка выдачи медицинскими организациями справок и медицинских заключений"</w:t>
      </w:r>
      <w:r w:rsidR="007E0A9C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8"/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Медицинское заключение об отсутствии медицинских противопоказаний к исполнению обязанностей частного охранника оформляется врачом медицинской организации, в которую обратился освидетельствуемый в соответствии с пунктом 9 настоящего Порядка, на основании справок врачей-специалистов, сведений, указанных в пункте 17 настоящего Порядка, в присутствии освидетельствуемого.</w:t>
      </w:r>
    </w:p>
    <w:p w:rsidR="00A737BF" w:rsidRPr="00A737BF" w:rsidRDefault="00A737BF" w:rsidP="009B2D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отказе освидетельствуемого от прохождения медицинского освидетельствования или от прохождения хотя бы одного из осмотров врачами-специалистами и (или) лабораторного исследования, предусмотренных пунктом 5 настоящего Порядка, медицинское заключение об отсутствии медицинских противопоказаний к исполнению обязанностей частного охранника не оформляется.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Результаты проведенных в рамках медицинского освидетельствования медицинских осмотров (включая справки по результатам осмотров врачом-психиатром, врачом-психиатром-наркологом и врачом-офтальмологом) и исследований, а также обоснованный вывод о наличии (об отсутствии) медицинских противопоказаний к исполнению обязанностей частного охранника вносятся врачом медицинских организаций, указанных в пунктах 6-8 настоящего Порядка, в медицинскую карту.</w:t>
      </w:r>
    </w:p>
    <w:p w:rsidR="00A737BF" w:rsidRPr="00A737BF" w:rsidRDefault="00A737BF" w:rsidP="00A737B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При проведении медицинского освидетельствования учитываются результаты осмотров врачей-специалистов и (или) лабораторных исследований, проведенных не ранее одного года в рамках медицинского освидетельствования в соответствии с порядком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метаболитов, утвержденным приказом Министерства здравоохранения Российской Федерации от 30 июня 2016 г.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441н</w:t>
      </w:r>
      <w:r w:rsidR="007E0A9C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ootnoteReference w:id="9"/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37BF" w:rsidRPr="00A737BF" w:rsidRDefault="00A737BF" w:rsidP="007E0A9C">
      <w:pPr>
        <w:shd w:val="clear" w:color="auto" w:fill="FFFFFF"/>
        <w:spacing w:after="255" w:line="270" w:lineRule="atLeast"/>
        <w:ind w:left="62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приказу Министерства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здравоохранения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26 ноября 2020 г. № 1252н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1"/>
        <w:gridCol w:w="4321"/>
      </w:tblGrid>
      <w:tr w:rsidR="00910316" w:rsidRPr="0097744D" w:rsidTr="00475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0316" w:rsidRPr="0097744D" w:rsidRDefault="00910316" w:rsidP="00475F0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Наименование медицинской организации</w:t>
            </w:r>
          </w:p>
          <w:p w:rsidR="00910316" w:rsidRPr="0097744D" w:rsidRDefault="00910316" w:rsidP="00475F0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0316" w:rsidRPr="0097744D" w:rsidRDefault="00910316" w:rsidP="00475F0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1" w:name="100074"/>
            <w:bookmarkEnd w:id="1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Код формы по </w:t>
            </w:r>
            <w:hyperlink r:id="rId8" w:history="1">
              <w:r w:rsidRPr="00D8106E">
                <w:rPr>
                  <w:rFonts w:ascii="Courier New" w:eastAsia="Times New Roman" w:hAnsi="Courier New" w:cs="Courier New"/>
                  <w:sz w:val="20"/>
                  <w:szCs w:val="24"/>
                  <w:u w:val="single"/>
                  <w:lang w:eastAsia="ru-RU"/>
                </w:rPr>
                <w:t>ОКУД</w:t>
              </w:r>
            </w:hyperlink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______________</w:t>
            </w:r>
          </w:p>
          <w:p w:rsidR="00910316" w:rsidRPr="0097744D" w:rsidRDefault="00910316" w:rsidP="00475F0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Код учреждения по ОКПО __________</w:t>
            </w:r>
          </w:p>
        </w:tc>
      </w:tr>
      <w:tr w:rsidR="00910316" w:rsidRPr="0097744D" w:rsidTr="00475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0316" w:rsidRPr="0097744D" w:rsidRDefault="00910316" w:rsidP="00475F0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2" w:name="100075"/>
            <w:bookmarkEnd w:id="2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Адрес ____________________________</w:t>
            </w:r>
          </w:p>
          <w:p w:rsidR="00910316" w:rsidRPr="0097744D" w:rsidRDefault="00910316" w:rsidP="00475F0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Лицензия 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0316" w:rsidRPr="0097744D" w:rsidRDefault="00910316" w:rsidP="00475F0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3" w:name="100076"/>
            <w:bookmarkEnd w:id="3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Медицинская документация</w:t>
            </w:r>
          </w:p>
          <w:p w:rsidR="00910316" w:rsidRPr="0097744D" w:rsidRDefault="00910316" w:rsidP="00475F0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Форма N 002-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val="en-US" w:eastAsia="ru-RU"/>
              </w:rPr>
              <w:t>Ч</w:t>
            </w: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О/у</w:t>
            </w:r>
          </w:p>
          <w:p w:rsidR="00910316" w:rsidRPr="0097744D" w:rsidRDefault="00910316" w:rsidP="00475F0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Утверждена приказом Минздрава России</w:t>
            </w:r>
          </w:p>
          <w:p w:rsidR="00910316" w:rsidRPr="0097744D" w:rsidRDefault="00910316" w:rsidP="00910316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от "</w:t>
            </w:r>
            <w:r w:rsidRPr="00910316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26</w:t>
            </w: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" </w:t>
            </w:r>
            <w:r w:rsidRPr="00910316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ноября</w:t>
            </w: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20</w:t>
            </w:r>
            <w:r w:rsidRPr="00910316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</w:t>
            </w: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г. N </w:t>
            </w:r>
            <w:r w:rsidRPr="00910316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1252</w:t>
            </w: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</w:t>
            </w:r>
          </w:p>
        </w:tc>
      </w:tr>
    </w:tbl>
    <w:p w:rsidR="00910316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4" w:name="100077"/>
      <w:bookmarkEnd w:id="4"/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заключение</w:t>
      </w:r>
    </w:p>
    <w:p w:rsidR="00910316" w:rsidRPr="00910316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об отсутств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ии медицинских противопоказаний</w:t>
      </w:r>
    </w:p>
    <w:p w:rsidR="00910316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0"/>
          <w:szCs w:val="24"/>
          <w:lang w:val="en-US" w:eastAsia="ru-RU"/>
        </w:rPr>
      </w:pPr>
      <w:r w:rsidRPr="009103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</w:t>
      </w:r>
      <w:r w:rsidRPr="00A737BF">
        <w:rPr>
          <w:rFonts w:ascii="Courier New" w:eastAsia="Times New Roman" w:hAnsi="Courier New" w:cs="Courier New"/>
          <w:color w:val="333333"/>
          <w:sz w:val="20"/>
          <w:szCs w:val="24"/>
          <w:lang w:eastAsia="ru-RU"/>
        </w:rPr>
        <w:t>исполнению обязанностей частного охранника</w:t>
      </w:r>
    </w:p>
    <w:p w:rsidR="00910316" w:rsidRPr="00910316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16"/>
          <w:szCs w:val="20"/>
          <w:lang w:val="en-US"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серия ______ N _____</w:t>
      </w: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100078"/>
      <w:bookmarkEnd w:id="5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имя, отчество (при наличии) ___________________________________</w:t>
      </w: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100079"/>
      <w:bookmarkEnd w:id="6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2. Дата рождения: число _________ месяц ____________________ год __________</w:t>
      </w: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100080"/>
      <w:bookmarkEnd w:id="7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3. Место регистрации: субъект Российской Федерации ________________________</w:t>
      </w: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район _____________________________________________________________________</w:t>
      </w: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город _______________________ населенный пункт ____________________________</w:t>
      </w: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___________________________________ дом ____________ квартира _______</w:t>
      </w: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100081"/>
      <w:bookmarkEnd w:id="8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4. Дата выдачи медицинского заключения: число _____ месяц ________ год ____</w:t>
      </w:r>
    </w:p>
    <w:p w:rsidR="004A1B7B" w:rsidRPr="0097744D" w:rsidRDefault="00910316" w:rsidP="004A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0082"/>
      <w:bookmarkEnd w:id="9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Медицинское заключение: </w:t>
      </w:r>
      <w:r w:rsidR="004A1B7B"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  <w:r w:rsidR="004A1B7B">
        <w:rPr>
          <w:rFonts w:ascii="Courier New" w:eastAsia="Times New Roman" w:hAnsi="Courier New" w:cs="Courier New"/>
          <w:sz w:val="20"/>
          <w:szCs w:val="20"/>
          <w:lang w:val="en-US" w:eastAsia="ru-RU"/>
        </w:rPr>
        <w:softHyphen/>
      </w:r>
      <w:r w:rsidR="004A1B7B">
        <w:rPr>
          <w:rFonts w:ascii="Courier New" w:eastAsia="Times New Roman" w:hAnsi="Courier New" w:cs="Courier New"/>
          <w:sz w:val="20"/>
          <w:szCs w:val="20"/>
          <w:lang w:val="en-US" w:eastAsia="ru-RU"/>
        </w:rPr>
        <w:softHyphen/>
      </w:r>
      <w:r w:rsidR="004A1B7B">
        <w:rPr>
          <w:rFonts w:ascii="Courier New" w:eastAsia="Times New Roman" w:hAnsi="Courier New" w:cs="Courier New"/>
          <w:sz w:val="20"/>
          <w:szCs w:val="20"/>
          <w:lang w:val="en-US" w:eastAsia="ru-RU"/>
        </w:rPr>
        <w:softHyphen/>
        <w:t>_____________</w:t>
      </w:r>
      <w:r w:rsidR="004A1B7B"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910316" w:rsidRPr="0097744D" w:rsidRDefault="004A1B7B" w:rsidP="004A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__</w:t>
      </w: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0083"/>
      <w:bookmarkEnd w:id="10"/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6.   Фамилия,   имя,  отчество  (при  наличии),  подпись  врача,  выдавшего</w:t>
      </w: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заключение: ___________________________________________________</w:t>
      </w: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316" w:rsidRPr="0097744D" w:rsidRDefault="00910316" w:rsidP="0091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4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МП</w:t>
      </w:r>
    </w:p>
    <w:p w:rsidR="00910316" w:rsidRPr="0097744D" w:rsidRDefault="00910316" w:rsidP="00910316">
      <w:pPr>
        <w:spacing w:after="0" w:line="275" w:lineRule="atLeast"/>
        <w:jc w:val="right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bookmarkStart w:id="11" w:name="100084"/>
      <w:bookmarkEnd w:id="11"/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Формат бланка - A5</w:t>
      </w:r>
    </w:p>
    <w:p w:rsidR="007E0A9C" w:rsidRDefault="007E0A9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7EBE" w:rsidRDefault="00677EB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A737BF" w:rsidRPr="00A737BF" w:rsidRDefault="00A737BF" w:rsidP="007E0A9C">
      <w:pPr>
        <w:shd w:val="clear" w:color="auto" w:fill="FFFFFF"/>
        <w:spacing w:after="255" w:line="270" w:lineRule="atLeast"/>
        <w:ind w:left="62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  <w:r w:rsidR="006E0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приказу Министерства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здравоохранения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26 ноября 2020 г. № 1252н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88"/>
        <w:gridCol w:w="5167"/>
      </w:tblGrid>
      <w:tr w:rsidR="00677EBE" w:rsidRPr="0097744D" w:rsidTr="00475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677E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Наименование медицинской организации</w:t>
            </w:r>
          </w:p>
          <w:p w:rsidR="00677EBE" w:rsidRPr="0097744D" w:rsidRDefault="00677EBE" w:rsidP="00475F0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12" w:name="100087"/>
            <w:bookmarkEnd w:id="12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Код формы по </w:t>
            </w:r>
            <w:hyperlink r:id="rId9" w:history="1">
              <w:r w:rsidRPr="00D8106E">
                <w:rPr>
                  <w:rFonts w:ascii="Courier New" w:eastAsia="Times New Roman" w:hAnsi="Courier New" w:cs="Courier New"/>
                  <w:sz w:val="20"/>
                  <w:szCs w:val="24"/>
                  <w:u w:val="single"/>
                  <w:lang w:eastAsia="ru-RU"/>
                </w:rPr>
                <w:t>ОКУД</w:t>
              </w:r>
            </w:hyperlink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______________</w:t>
            </w:r>
          </w:p>
          <w:p w:rsidR="00677EBE" w:rsidRPr="0097744D" w:rsidRDefault="00677EBE" w:rsidP="00475F0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Код учреждения по ОКПО __________</w:t>
            </w:r>
          </w:p>
        </w:tc>
      </w:tr>
      <w:tr w:rsidR="00677EBE" w:rsidRPr="0097744D" w:rsidTr="00475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13" w:name="100088"/>
            <w:bookmarkEnd w:id="13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Медицинская документация</w:t>
            </w:r>
          </w:p>
          <w:p w:rsidR="00677EBE" w:rsidRPr="0097744D" w:rsidRDefault="00677EBE" w:rsidP="00677E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Форма N 002-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val="en-US" w:eastAsia="ru-RU"/>
              </w:rPr>
              <w:t>Ч</w:t>
            </w: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О/у</w:t>
            </w:r>
          </w:p>
        </w:tc>
      </w:tr>
      <w:tr w:rsidR="00677EBE" w:rsidRPr="0097744D" w:rsidTr="00475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bookmarkStart w:id="14" w:name="100089"/>
            <w:bookmarkEnd w:id="14"/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Утверждена приказом Министерства здравоохранения Российской Федерации</w:t>
            </w:r>
          </w:p>
          <w:p w:rsidR="00677EBE" w:rsidRPr="0097744D" w:rsidRDefault="00677EBE" w:rsidP="00677E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от </w:t>
            </w:r>
            <w:r w:rsidRPr="00677EB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26</w:t>
            </w: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</w:t>
            </w:r>
            <w:r w:rsidRPr="00677EB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ноября</w:t>
            </w: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20</w:t>
            </w:r>
            <w:r w:rsidRPr="00677EB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</w:t>
            </w: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г. N </w:t>
            </w:r>
            <w:r w:rsidRPr="00677EBE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1252</w:t>
            </w:r>
            <w:r w:rsidRPr="0097744D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</w:t>
            </w:r>
          </w:p>
        </w:tc>
      </w:tr>
    </w:tbl>
    <w:p w:rsidR="00677EBE" w:rsidRPr="00677EBE" w:rsidRDefault="00677EBE" w:rsidP="00677EBE">
      <w:pPr>
        <w:spacing w:after="0" w:line="275" w:lineRule="atLeast"/>
        <w:jc w:val="center"/>
        <w:textAlignment w:val="baseline"/>
        <w:rPr>
          <w:rFonts w:ascii="inherit" w:eastAsia="Times New Roman" w:hAnsi="inherit" w:cs="Open Sans"/>
          <w:b/>
          <w:sz w:val="19"/>
          <w:szCs w:val="19"/>
          <w:lang w:eastAsia="ru-RU"/>
        </w:rPr>
      </w:pPr>
      <w:bookmarkStart w:id="15" w:name="100090"/>
      <w:bookmarkEnd w:id="15"/>
      <w:r w:rsidRPr="00677EBE">
        <w:rPr>
          <w:rFonts w:ascii="inherit" w:eastAsia="Times New Roman" w:hAnsi="inherit" w:cs="Open Sans"/>
          <w:b/>
          <w:sz w:val="19"/>
          <w:szCs w:val="19"/>
          <w:lang w:eastAsia="ru-RU"/>
        </w:rPr>
        <w:t>Журнал</w:t>
      </w:r>
    </w:p>
    <w:p w:rsidR="00677EBE" w:rsidRPr="00677EBE" w:rsidRDefault="00677EBE" w:rsidP="00677EBE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sz w:val="19"/>
          <w:szCs w:val="19"/>
          <w:lang w:eastAsia="ru-RU"/>
        </w:rPr>
      </w:pPr>
      <w:r w:rsidRPr="00677EBE">
        <w:rPr>
          <w:rFonts w:ascii="inherit" w:eastAsia="Times New Roman" w:hAnsi="inherit" w:cs="Open Sans"/>
          <w:b/>
          <w:sz w:val="19"/>
          <w:szCs w:val="19"/>
          <w:lang w:eastAsia="ru-RU"/>
        </w:rPr>
        <w:t xml:space="preserve">регистрации выданных медицинских </w:t>
      </w:r>
      <w:bookmarkStart w:id="16" w:name="_GoBack"/>
      <w:bookmarkEnd w:id="16"/>
      <w:r w:rsidRPr="00677EBE">
        <w:rPr>
          <w:rFonts w:ascii="inherit" w:eastAsia="Times New Roman" w:hAnsi="inherit" w:cs="Open Sans"/>
          <w:b/>
          <w:sz w:val="19"/>
          <w:szCs w:val="19"/>
          <w:lang w:eastAsia="ru-RU"/>
        </w:rPr>
        <w:t>заключений об отсутствии</w:t>
      </w:r>
    </w:p>
    <w:p w:rsidR="00677EBE" w:rsidRPr="00677EBE" w:rsidRDefault="00677EBE" w:rsidP="00677EBE">
      <w:pPr>
        <w:spacing w:after="0" w:line="275" w:lineRule="atLeast"/>
        <w:jc w:val="center"/>
        <w:textAlignment w:val="baseline"/>
        <w:rPr>
          <w:rFonts w:ascii="inherit" w:eastAsia="Times New Roman" w:hAnsi="inherit" w:cs="Open Sans"/>
          <w:b/>
          <w:sz w:val="19"/>
          <w:szCs w:val="19"/>
          <w:lang w:val="en-US" w:eastAsia="ru-RU"/>
        </w:rPr>
      </w:pPr>
      <w:r w:rsidRPr="00677EBE">
        <w:rPr>
          <w:rFonts w:ascii="inherit" w:eastAsia="Times New Roman" w:hAnsi="inherit" w:cs="Open Sans"/>
          <w:b/>
          <w:sz w:val="19"/>
          <w:szCs w:val="19"/>
          <w:lang w:eastAsia="ru-RU"/>
        </w:rPr>
        <w:t>медицинских противопоказаний к исполнению обязанностей частного охранника</w:t>
      </w:r>
    </w:p>
    <w:p w:rsidR="00677EBE" w:rsidRPr="00677EBE" w:rsidRDefault="00677EBE" w:rsidP="00677EBE">
      <w:pPr>
        <w:spacing w:after="0" w:line="275" w:lineRule="atLeast"/>
        <w:jc w:val="center"/>
        <w:textAlignment w:val="baseline"/>
        <w:rPr>
          <w:rFonts w:ascii="inherit" w:eastAsia="Times New Roman" w:hAnsi="inherit" w:cs="Open Sans"/>
          <w:sz w:val="19"/>
          <w:szCs w:val="19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"/>
        <w:gridCol w:w="2647"/>
        <w:gridCol w:w="2682"/>
        <w:gridCol w:w="2349"/>
        <w:gridCol w:w="1248"/>
      </w:tblGrid>
      <w:tr w:rsidR="00677EBE" w:rsidRPr="0097744D" w:rsidTr="00475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" w:name="100091"/>
            <w:bookmarkEnd w:id="17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" w:name="100092"/>
            <w:bookmarkEnd w:id="18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выдачи медицинского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" w:name="100093"/>
            <w:bookmarkEnd w:id="19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Серия, номер медицинского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" w:name="100094"/>
            <w:bookmarkEnd w:id="20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" w:name="100095"/>
            <w:bookmarkEnd w:id="21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677EBE" w:rsidRPr="0097744D" w:rsidTr="00475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" w:name="100096"/>
            <w:bookmarkEnd w:id="22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" w:name="100097"/>
            <w:bookmarkEnd w:id="23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" w:name="100098"/>
            <w:bookmarkEnd w:id="24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" w:name="100099"/>
            <w:bookmarkEnd w:id="25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" w:name="100100"/>
            <w:bookmarkEnd w:id="26"/>
            <w:r w:rsidRPr="0097744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7EBE" w:rsidRPr="0097744D" w:rsidTr="00475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7EBE" w:rsidRPr="0097744D" w:rsidRDefault="00677EBE" w:rsidP="00475F0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677EBE" w:rsidRDefault="00677EBE" w:rsidP="00677EBE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bookmarkStart w:id="27" w:name="100101"/>
      <w:bookmarkEnd w:id="27"/>
    </w:p>
    <w:p w:rsidR="00677EBE" w:rsidRPr="00677EBE" w:rsidRDefault="00677EBE" w:rsidP="00677EBE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b/>
          <w:sz w:val="19"/>
          <w:szCs w:val="19"/>
          <w:lang w:val="en-US" w:eastAsia="ru-RU"/>
        </w:rPr>
      </w:pPr>
      <w:r w:rsidRPr="00677E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Обзор документа</w:t>
      </w:r>
    </w:p>
    <w:p w:rsidR="00677EBE" w:rsidRPr="0097744D" w:rsidRDefault="00677EBE" w:rsidP="00677EBE">
      <w:pPr>
        <w:spacing w:after="0" w:line="275" w:lineRule="atLeast"/>
        <w:jc w:val="both"/>
        <w:textAlignment w:val="baseline"/>
        <w:rPr>
          <w:rFonts w:ascii="inherit" w:eastAsia="Times New Roman" w:hAnsi="inherit" w:cs="Open Sans"/>
          <w:sz w:val="19"/>
          <w:szCs w:val="19"/>
          <w:lang w:eastAsia="ru-RU"/>
        </w:rPr>
      </w:pPr>
      <w:r w:rsidRPr="0097744D">
        <w:rPr>
          <w:rFonts w:ascii="inherit" w:eastAsia="Times New Roman" w:hAnsi="inherit" w:cs="Open Sans"/>
          <w:sz w:val="19"/>
          <w:szCs w:val="19"/>
          <w:lang w:eastAsia="ru-RU"/>
        </w:rPr>
        <w:t>--------------------------------</w:t>
      </w:r>
    </w:p>
    <w:p w:rsidR="00677EBE" w:rsidRPr="00677EBE" w:rsidRDefault="00677EBE" w:rsidP="0067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bookmarkStart w:id="28" w:name="100102"/>
      <w:bookmarkEnd w:id="28"/>
    </w:p>
    <w:p w:rsidR="00A737BF" w:rsidRPr="00A737BF" w:rsidRDefault="00A737BF" w:rsidP="00B52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Медосвидетельствование проводится для выявления наличия (отсутствия) заболеваний, включенных в перечень заболеваний, препятствующих исполнению обязанностей частного охранника. Оно проводится ежегодно по инициативе работодателя и включает в себя:</w:t>
      </w:r>
    </w:p>
    <w:p w:rsidR="00A737BF" w:rsidRPr="00B52A5B" w:rsidRDefault="00A737BF" w:rsidP="00B52A5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врачом-офтальмологом;</w:t>
      </w:r>
    </w:p>
    <w:p w:rsidR="00A737BF" w:rsidRPr="00B52A5B" w:rsidRDefault="00A737BF" w:rsidP="00B52A5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врачом-психиатром;</w:t>
      </w:r>
    </w:p>
    <w:p w:rsidR="00A737BF" w:rsidRPr="00B52A5B" w:rsidRDefault="00A737BF" w:rsidP="00B52A5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врачом-психиатром-наркологом;</w:t>
      </w:r>
    </w:p>
    <w:p w:rsidR="00A737BF" w:rsidRPr="00B52A5B" w:rsidRDefault="00A737BF" w:rsidP="00B52A5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химико-токсикологические исследования (предварительные и подтверждающие);</w:t>
      </w:r>
    </w:p>
    <w:p w:rsidR="00A737BF" w:rsidRPr="00B52A5B" w:rsidRDefault="00A737BF" w:rsidP="00B52A5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A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крови и (или) мочи для диагностики употребления алкоголя.</w:t>
      </w:r>
    </w:p>
    <w:p w:rsidR="00A737BF" w:rsidRPr="00A737BF" w:rsidRDefault="00A737BF" w:rsidP="00B52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их результатам выдаются справки, на основании которых оформляется медицинское заключение. При отказе от медосвидетельствования, осмотров и (или) лабораторного исследования заключение не оформляется.</w:t>
      </w:r>
    </w:p>
    <w:p w:rsidR="00A737BF" w:rsidRPr="00A737BF" w:rsidRDefault="00A737BF" w:rsidP="00B52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Утверждены формы медицинского заключения и журнала их регистрации.</w:t>
      </w:r>
    </w:p>
    <w:p w:rsidR="00A737BF" w:rsidRPr="00A737BF" w:rsidRDefault="00A737BF" w:rsidP="00B52A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3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вступает в силу с 1 января 2021 г. и действует до 1 января 2027 г.</w:t>
      </w:r>
    </w:p>
    <w:p w:rsidR="00A265D9" w:rsidRPr="00A737BF" w:rsidRDefault="00A265D9" w:rsidP="00A737BF">
      <w:pPr>
        <w:rPr>
          <w:rFonts w:ascii="Times New Roman" w:hAnsi="Times New Roman" w:cs="Times New Roman"/>
          <w:sz w:val="24"/>
          <w:szCs w:val="24"/>
        </w:rPr>
      </w:pPr>
    </w:p>
    <w:sectPr w:rsidR="00A265D9" w:rsidRPr="00A737BF" w:rsidSect="00A2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9F" w:rsidRDefault="00260C9F" w:rsidP="009B2DE7">
      <w:pPr>
        <w:spacing w:after="0" w:line="240" w:lineRule="auto"/>
      </w:pPr>
      <w:r>
        <w:separator/>
      </w:r>
    </w:p>
  </w:endnote>
  <w:endnote w:type="continuationSeparator" w:id="1">
    <w:p w:rsidR="00260C9F" w:rsidRDefault="00260C9F" w:rsidP="009B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9F" w:rsidRDefault="00260C9F" w:rsidP="009B2DE7">
      <w:pPr>
        <w:spacing w:after="0" w:line="240" w:lineRule="auto"/>
      </w:pPr>
      <w:r>
        <w:separator/>
      </w:r>
    </w:p>
  </w:footnote>
  <w:footnote w:type="continuationSeparator" w:id="1">
    <w:p w:rsidR="00260C9F" w:rsidRDefault="00260C9F" w:rsidP="009B2DE7">
      <w:pPr>
        <w:spacing w:after="0" w:line="240" w:lineRule="auto"/>
      </w:pPr>
      <w:r>
        <w:continuationSeparator/>
      </w:r>
    </w:p>
  </w:footnote>
  <w:footnote w:id="2">
    <w:p w:rsidR="009B2DE7" w:rsidRPr="009B2DE7" w:rsidRDefault="009B2DE7">
      <w:pPr>
        <w:pStyle w:val="a5"/>
      </w:pPr>
      <w:r>
        <w:rPr>
          <w:rStyle w:val="a7"/>
        </w:rPr>
        <w:footnoteRef/>
      </w:r>
      <w:r>
        <w:t xml:space="preserve">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Собрание законодательства Российской Федерации, 2007, </w:t>
      </w:r>
      <w:r w:rsid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22, ст. 2636.</w:t>
      </w:r>
    </w:p>
  </w:footnote>
  <w:footnote w:id="3">
    <w:p w:rsidR="009B2DE7" w:rsidRPr="009B2DE7" w:rsidRDefault="009B2DE7" w:rsidP="009B2DE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37BF">
        <w:rPr>
          <w:rFonts w:ascii="Times New Roman" w:eastAsia="Times New Roman" w:hAnsi="Times New Roman" w:cs="Times New Roman"/>
          <w:color w:val="333333"/>
          <w:lang w:eastAsia="ru-RU"/>
        </w:rPr>
        <w:t xml:space="preserve">Часть девятая статьи 12 Закона Российской Федерации от 11 марта 1992 г. </w:t>
      </w:r>
      <w:r w:rsidR="006E03D9">
        <w:rPr>
          <w:rFonts w:ascii="Times New Roman" w:eastAsia="Times New Roman" w:hAnsi="Times New Roman" w:cs="Times New Roman"/>
          <w:color w:val="333333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lang w:eastAsia="ru-RU"/>
        </w:rPr>
        <w:t xml:space="preserve">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</w:t>
      </w:r>
      <w:r w:rsidR="006E03D9">
        <w:rPr>
          <w:rFonts w:ascii="Times New Roman" w:eastAsia="Times New Roman" w:hAnsi="Times New Roman" w:cs="Times New Roman"/>
          <w:color w:val="333333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lang w:eastAsia="ru-RU"/>
        </w:rPr>
        <w:t xml:space="preserve">17, ст. 888; Собрание законодательства Российской Федерации, 2016, </w:t>
      </w:r>
      <w:r w:rsidR="006E03D9">
        <w:rPr>
          <w:rFonts w:ascii="Times New Roman" w:eastAsia="Times New Roman" w:hAnsi="Times New Roman" w:cs="Times New Roman"/>
          <w:color w:val="333333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lang w:eastAsia="ru-RU"/>
        </w:rPr>
        <w:t>27, ст. 4160).</w:t>
      </w:r>
    </w:p>
  </w:footnote>
  <w:footnote w:id="4">
    <w:p w:rsidR="006E03D9" w:rsidRPr="006E03D9" w:rsidRDefault="006E03D9" w:rsidP="006E03D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Приказ Министерства здравоохранения Российской Федерации от 15 декабря 2014 г.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 г., регистрационный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36160) с изменениями, внесенными приказами Министерства здравоохранения Российской Федерации от 9 января 2018 г.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2н (зарегистрирован Министерством юстиции Российской Федерации 4 апреля 2018 г., регистрационный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50614), от 02 ноября 2020 г.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1186н (зарегистрирован Министерством юстиции Российской Федерации 27 ноября 2020 г., регистрационный № 61121).</w:t>
      </w:r>
    </w:p>
  </w:footnote>
  <w:footnote w:id="5">
    <w:p w:rsidR="006E03D9" w:rsidRPr="006E03D9" w:rsidRDefault="006E03D9" w:rsidP="006E03D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Зарегистрирован Министерством юстиции Российской Федерации 26 февраля 2006 г., регистрационный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7544.</w:t>
      </w:r>
    </w:p>
  </w:footnote>
  <w:footnote w:id="6">
    <w:p w:rsidR="006E03D9" w:rsidRPr="006E03D9" w:rsidRDefault="006E03D9" w:rsidP="006E03D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Съезда народных депутатов Российской Федерации и Верховного Совета Российской Федерации, 1992,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33, ст. 1913; Собрание законодательства Российской Федерации, 2013,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48, ст. 6165.</w:t>
      </w:r>
    </w:p>
  </w:footnote>
  <w:footnote w:id="7">
    <w:p w:rsidR="006E03D9" w:rsidRPr="006E03D9" w:rsidRDefault="006E03D9" w:rsidP="006E03D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Пункт 4.1 Порядка создания и деятельности врачебной комиссии медицинской организации, утвержденного приказом Министерства здравоохранения и социального развития Российской Федерации от 5 мая 2012 г.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502н (зарегистрирован Министерством юстиции Российской Федерации 9 июня 2012 г., регистрационный № 24516), с изменениями, внесенными приказами Министерства здравоохранения Российской Федерации от 2 декабря 2013 г.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886н (зарегистрирован Министерством юстиции Российской Федерации 23 декабря 2013 г., регистрационный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30714) и от 14 января 2019 г.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4н (зарегистрирован Министерством юстиции Российской Федерации 26 марта 2019 г., регистрационный </w:t>
      </w:r>
      <w:r w:rsidRPr="006E03D9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54173).</w:t>
      </w:r>
    </w:p>
  </w:footnote>
  <w:footnote w:id="8">
    <w:p w:rsidR="007E0A9C" w:rsidRPr="007E0A9C" w:rsidRDefault="007E0A9C" w:rsidP="007E0A9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Зарегистрирован Министерством юстиции Российской Федерации 29 мая 2012 г., регистрационный </w:t>
      </w:r>
      <w:r w:rsidRPr="007E0A9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24366.</w:t>
      </w:r>
    </w:p>
  </w:footnote>
  <w:footnote w:id="9">
    <w:p w:rsidR="007E0A9C" w:rsidRPr="007E0A9C" w:rsidRDefault="007E0A9C" w:rsidP="007E0A9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Зарегистрирован Министерством юстиции Российской Федерации 25 ноября 2016 г., регистрационный </w:t>
      </w:r>
      <w:r w:rsidRPr="007E0A9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№ </w:t>
      </w:r>
      <w:r w:rsidRPr="00A737BF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44430.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3CD"/>
    <w:multiLevelType w:val="hybridMultilevel"/>
    <w:tmpl w:val="74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29A9"/>
    <w:multiLevelType w:val="hybridMultilevel"/>
    <w:tmpl w:val="C91240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BB142F"/>
    <w:multiLevelType w:val="hybridMultilevel"/>
    <w:tmpl w:val="020037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7BF"/>
    <w:rsid w:val="00260C9F"/>
    <w:rsid w:val="004A1B7B"/>
    <w:rsid w:val="006774FE"/>
    <w:rsid w:val="00677EBE"/>
    <w:rsid w:val="006E03D9"/>
    <w:rsid w:val="007E0A9C"/>
    <w:rsid w:val="00910316"/>
    <w:rsid w:val="009B2DE7"/>
    <w:rsid w:val="00A265D9"/>
    <w:rsid w:val="00A737BF"/>
    <w:rsid w:val="00AB7EC7"/>
    <w:rsid w:val="00B5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D9"/>
  </w:style>
  <w:style w:type="paragraph" w:styleId="2">
    <w:name w:val="heading 2"/>
    <w:basedOn w:val="a"/>
    <w:link w:val="20"/>
    <w:uiPriority w:val="9"/>
    <w:qFormat/>
    <w:rsid w:val="00A73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3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A7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37B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B2D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2D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2D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ok-011-93-obshcherossiiskii-klassifikator-upravlencheskoi-dokumentatsii-u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alacts.ru/doc/ok-011-93-obshcherossiiskii-klassifikator-upravlencheskoi-dokumentatsii-u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3D61-F108-49E6-A620-74A6EDC7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</cp:revision>
  <dcterms:created xsi:type="dcterms:W3CDTF">2021-01-14T12:23:00Z</dcterms:created>
  <dcterms:modified xsi:type="dcterms:W3CDTF">2021-01-14T13:21:00Z</dcterms:modified>
</cp:coreProperties>
</file>